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2" w:rsidRPr="0055763D" w:rsidRDefault="000E23C2" w:rsidP="000E23C2">
      <w:pPr>
        <w:jc w:val="center"/>
        <w:rPr>
          <w:b/>
          <w:sz w:val="36"/>
          <w:szCs w:val="36"/>
        </w:rPr>
      </w:pPr>
      <w:r w:rsidRPr="0055763D">
        <w:rPr>
          <w:b/>
          <w:sz w:val="36"/>
          <w:szCs w:val="36"/>
        </w:rPr>
        <w:t xml:space="preserve">PLAN PROMOCJI ZDROWIA </w:t>
      </w:r>
      <w:r w:rsidR="006952ED">
        <w:rPr>
          <w:b/>
          <w:sz w:val="36"/>
          <w:szCs w:val="36"/>
        </w:rPr>
        <w:br/>
        <w:t>NA ROK SZKOLNY 2020/2021</w:t>
      </w:r>
    </w:p>
    <w:p w:rsidR="000E23C2" w:rsidRDefault="000E23C2" w:rsidP="000E23C2"/>
    <w:p w:rsidR="000E23C2" w:rsidRDefault="000E23C2" w:rsidP="000E23C2">
      <w:r>
        <w:t>Cele:</w:t>
      </w:r>
    </w:p>
    <w:p w:rsidR="000E23C2" w:rsidRDefault="000E23C2" w:rsidP="000E23C2">
      <w:pPr>
        <w:pStyle w:val="Akapitzlist"/>
        <w:numPr>
          <w:ilvl w:val="0"/>
          <w:numId w:val="2"/>
        </w:numPr>
        <w:spacing w:before="0" w:line="240" w:lineRule="auto"/>
        <w:ind w:left="714" w:hanging="357"/>
        <w:rPr>
          <w:rFonts w:ascii="Times New Roman" w:hAnsi="Times New Roman"/>
          <w:sz w:val="24"/>
          <w:szCs w:val="24"/>
          <w:lang w:val="pl-PL"/>
        </w:rPr>
      </w:pPr>
      <w:r w:rsidRPr="008C6C05">
        <w:rPr>
          <w:rFonts w:ascii="Times New Roman" w:hAnsi="Times New Roman"/>
          <w:sz w:val="24"/>
          <w:szCs w:val="24"/>
          <w:lang w:val="pl-PL"/>
        </w:rPr>
        <w:t>Wspomaganie rozwoju dziecka poprzez świadome podejmowanie zorganizowanych działań edukacyjnych, przyczyniających się do aktywnego nabywania przez nie doświadczeń</w:t>
      </w:r>
    </w:p>
    <w:p w:rsidR="000E23C2" w:rsidRPr="008C6C05" w:rsidRDefault="000E23C2" w:rsidP="000E23C2">
      <w:pPr>
        <w:pStyle w:val="Akapitzlist"/>
        <w:numPr>
          <w:ilvl w:val="0"/>
          <w:numId w:val="2"/>
        </w:numPr>
        <w:spacing w:before="0" w:line="240" w:lineRule="auto"/>
        <w:ind w:left="714" w:hanging="357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„Optymistyczne przedszkole” – realizacja projektu, mającego na celu kształtowanie pozytywnie nastawionego do świata i ludzi człowieka</w:t>
      </w:r>
    </w:p>
    <w:p w:rsidR="000E23C2" w:rsidRDefault="000123C5" w:rsidP="000E23C2">
      <w:pPr>
        <w:numPr>
          <w:ilvl w:val="0"/>
          <w:numId w:val="2"/>
        </w:numPr>
        <w:ind w:left="714" w:hanging="357"/>
      </w:pPr>
      <w:r>
        <w:t>„</w:t>
      </w:r>
      <w:r w:rsidR="000E23C2">
        <w:t>Kodowanie na dywanie” – stwarzanie przedszkolakom możliwości do aktywnego rozwijania myślenia, pamięci, mowy i umiejętności matematycznych</w:t>
      </w:r>
    </w:p>
    <w:p w:rsidR="00292CA5" w:rsidRDefault="00292CA5" w:rsidP="00292CA5">
      <w:pPr>
        <w:ind w:left="714"/>
      </w:pPr>
    </w:p>
    <w:p w:rsidR="00546B41" w:rsidRDefault="000E23C2" w:rsidP="00546B41">
      <w:pPr>
        <w:numPr>
          <w:ilvl w:val="0"/>
          <w:numId w:val="2"/>
        </w:numPr>
      </w:pPr>
      <w:r>
        <w:t>„Zdrowo i sportowo” – udział w projekcie, mającym na celu edukację i aktywizację ruchową dzieci</w:t>
      </w:r>
    </w:p>
    <w:p w:rsidR="00546B41" w:rsidRPr="00546B41" w:rsidRDefault="00546B41" w:rsidP="00546B41"/>
    <w:p w:rsidR="00546B41" w:rsidRDefault="00546B41" w:rsidP="00546B41">
      <w:pPr>
        <w:numPr>
          <w:ilvl w:val="0"/>
          <w:numId w:val="2"/>
        </w:numPr>
      </w:pPr>
      <w:r>
        <w:t>„</w:t>
      </w:r>
      <w:proofErr w:type="spellStart"/>
      <w:r>
        <w:t>Czyściochowe</w:t>
      </w:r>
      <w:proofErr w:type="spellEnd"/>
      <w:r>
        <w:t xml:space="preserve"> przedszkole” – udział w programie edukacyjnym dla przedszkoli organizowanym przez firmę Rossmann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330"/>
        <w:gridCol w:w="1938"/>
        <w:gridCol w:w="2271"/>
      </w:tblGrid>
      <w:tr w:rsidR="000E23C2" w:rsidTr="006A371F">
        <w:trPr>
          <w:trHeight w:val="455"/>
        </w:trPr>
        <w:tc>
          <w:tcPr>
            <w:tcW w:w="652" w:type="dxa"/>
            <w:shd w:val="clear" w:color="auto" w:fill="auto"/>
          </w:tcPr>
          <w:p w:rsidR="000E23C2" w:rsidRPr="00234722" w:rsidRDefault="000E23C2" w:rsidP="006A371F">
            <w:pPr>
              <w:rPr>
                <w:b/>
              </w:rPr>
            </w:pPr>
            <w:r w:rsidRPr="00234722">
              <w:rPr>
                <w:b/>
              </w:rPr>
              <w:t>L.p.</w:t>
            </w:r>
          </w:p>
        </w:tc>
        <w:tc>
          <w:tcPr>
            <w:tcW w:w="5330" w:type="dxa"/>
            <w:shd w:val="clear" w:color="auto" w:fill="auto"/>
          </w:tcPr>
          <w:p w:rsidR="000E23C2" w:rsidRPr="00234722" w:rsidRDefault="000E23C2" w:rsidP="006A371F">
            <w:pPr>
              <w:rPr>
                <w:b/>
              </w:rPr>
            </w:pPr>
            <w:r w:rsidRPr="00234722">
              <w:rPr>
                <w:b/>
              </w:rPr>
              <w:t>Zadania do realizacji</w:t>
            </w:r>
          </w:p>
        </w:tc>
        <w:tc>
          <w:tcPr>
            <w:tcW w:w="1938" w:type="dxa"/>
            <w:shd w:val="clear" w:color="auto" w:fill="auto"/>
          </w:tcPr>
          <w:p w:rsidR="000E23C2" w:rsidRPr="00234722" w:rsidRDefault="000E23C2" w:rsidP="006A371F">
            <w:pPr>
              <w:rPr>
                <w:b/>
              </w:rPr>
            </w:pPr>
            <w:r w:rsidRPr="00234722">
              <w:rPr>
                <w:b/>
              </w:rPr>
              <w:t>Data</w:t>
            </w:r>
          </w:p>
        </w:tc>
        <w:tc>
          <w:tcPr>
            <w:tcW w:w="2271" w:type="dxa"/>
            <w:shd w:val="clear" w:color="auto" w:fill="auto"/>
          </w:tcPr>
          <w:p w:rsidR="000E23C2" w:rsidRPr="00234722" w:rsidRDefault="001C0C1C" w:rsidP="006A371F">
            <w:pPr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</w:tr>
      <w:tr w:rsidR="000E23C2" w:rsidTr="006A371F">
        <w:trPr>
          <w:trHeight w:val="455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1C0C1C">
            <w:r>
              <w:t>Dzień optymistycznego przedszkolaka</w:t>
            </w:r>
            <w:r w:rsidR="001C0C1C">
              <w:t xml:space="preserve"> – zabawy integracyjne </w:t>
            </w:r>
            <w:r w:rsidR="00546B41">
              <w:t>(matematyczne)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X</w:t>
            </w:r>
          </w:p>
        </w:tc>
        <w:tc>
          <w:tcPr>
            <w:tcW w:w="2271" w:type="dxa"/>
            <w:shd w:val="clear" w:color="auto" w:fill="auto"/>
          </w:tcPr>
          <w:p w:rsidR="000E23C2" w:rsidRDefault="00470E44" w:rsidP="006A371F">
            <w:r>
              <w:t>E. Warchoł</w:t>
            </w:r>
          </w:p>
        </w:tc>
      </w:tr>
      <w:tr w:rsidR="000E23C2" w:rsidTr="006A371F">
        <w:trPr>
          <w:trHeight w:val="721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Sejm przedszkolaków – przygotowanie ustawy o zachowaniu dzieci w przedszkolu.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 xml:space="preserve">X </w:t>
            </w:r>
          </w:p>
        </w:tc>
        <w:tc>
          <w:tcPr>
            <w:tcW w:w="2271" w:type="dxa"/>
            <w:shd w:val="clear" w:color="auto" w:fill="auto"/>
          </w:tcPr>
          <w:p w:rsidR="000E23C2" w:rsidRDefault="00546B41" w:rsidP="006A371F">
            <w:r>
              <w:t xml:space="preserve">B. </w:t>
            </w:r>
            <w:proofErr w:type="spellStart"/>
            <w:r>
              <w:t>Ciećwierz</w:t>
            </w:r>
            <w:proofErr w:type="spellEnd"/>
          </w:p>
        </w:tc>
      </w:tr>
      <w:tr w:rsidR="000E23C2" w:rsidTr="006A371F">
        <w:trPr>
          <w:trHeight w:val="708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Optymistyczny nauczyciel – optymistyczne dziecko – spotkanie z okazji DEN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X</w:t>
            </w:r>
          </w:p>
        </w:tc>
        <w:tc>
          <w:tcPr>
            <w:tcW w:w="2271" w:type="dxa"/>
            <w:shd w:val="clear" w:color="auto" w:fill="auto"/>
          </w:tcPr>
          <w:p w:rsidR="000E23C2" w:rsidRDefault="00546B41" w:rsidP="006A371F">
            <w:r>
              <w:t>M. Michniewicz</w:t>
            </w:r>
          </w:p>
          <w:p w:rsidR="00546B41" w:rsidRDefault="00546B41" w:rsidP="006A371F">
            <w:r>
              <w:t xml:space="preserve">A. </w:t>
            </w:r>
            <w:proofErr w:type="spellStart"/>
            <w:r>
              <w:t>Szumilas</w:t>
            </w:r>
            <w:proofErr w:type="spellEnd"/>
          </w:p>
        </w:tc>
      </w:tr>
      <w:tr w:rsidR="000E23C2" w:rsidTr="006A371F">
        <w:trPr>
          <w:trHeight w:val="690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Pasowanie na optymistycznego starszaka, turystę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 xml:space="preserve">X </w:t>
            </w:r>
          </w:p>
        </w:tc>
        <w:tc>
          <w:tcPr>
            <w:tcW w:w="2271" w:type="dxa"/>
            <w:shd w:val="clear" w:color="auto" w:fill="auto"/>
          </w:tcPr>
          <w:p w:rsidR="000E23C2" w:rsidRDefault="00546B41" w:rsidP="006A371F">
            <w:r>
              <w:t>E. Warchoł</w:t>
            </w:r>
          </w:p>
          <w:p w:rsidR="00546B41" w:rsidRDefault="00546B41" w:rsidP="006A371F">
            <w:r>
              <w:t>M. Czwartacka</w:t>
            </w:r>
          </w:p>
        </w:tc>
      </w:tr>
      <w:tr w:rsidR="000E23C2" w:rsidTr="006A371F">
        <w:trPr>
          <w:trHeight w:val="748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546B41" w:rsidP="000123C5">
            <w:r>
              <w:t>Projekt edukacyjny – kodowanie na dywanie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XI</w:t>
            </w:r>
          </w:p>
        </w:tc>
        <w:tc>
          <w:tcPr>
            <w:tcW w:w="2271" w:type="dxa"/>
            <w:shd w:val="clear" w:color="auto" w:fill="auto"/>
          </w:tcPr>
          <w:p w:rsidR="000E23C2" w:rsidRDefault="00546B41" w:rsidP="00546B41">
            <w:r>
              <w:t xml:space="preserve">A. </w:t>
            </w:r>
            <w:proofErr w:type="spellStart"/>
            <w:r>
              <w:t>Szumilas</w:t>
            </w:r>
            <w:proofErr w:type="spellEnd"/>
          </w:p>
        </w:tc>
      </w:tr>
      <w:tr w:rsidR="00546B41" w:rsidTr="006A371F">
        <w:trPr>
          <w:trHeight w:val="748"/>
        </w:trPr>
        <w:tc>
          <w:tcPr>
            <w:tcW w:w="652" w:type="dxa"/>
            <w:shd w:val="clear" w:color="auto" w:fill="auto"/>
          </w:tcPr>
          <w:p w:rsidR="00546B41" w:rsidRDefault="00546B41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546B41" w:rsidRDefault="00546B41" w:rsidP="000123C5">
            <w:r>
              <w:t>Powiatowy konkurs plastyczny</w:t>
            </w:r>
          </w:p>
        </w:tc>
        <w:tc>
          <w:tcPr>
            <w:tcW w:w="1938" w:type="dxa"/>
            <w:shd w:val="clear" w:color="auto" w:fill="auto"/>
          </w:tcPr>
          <w:p w:rsidR="00546B41" w:rsidRDefault="00546B41" w:rsidP="006A371F">
            <w:r>
              <w:t>XI</w:t>
            </w:r>
          </w:p>
        </w:tc>
        <w:tc>
          <w:tcPr>
            <w:tcW w:w="2271" w:type="dxa"/>
            <w:shd w:val="clear" w:color="auto" w:fill="auto"/>
          </w:tcPr>
          <w:p w:rsidR="00546B41" w:rsidRDefault="00546B41" w:rsidP="00546B41">
            <w:r>
              <w:t>E. Warchoł</w:t>
            </w:r>
          </w:p>
          <w:p w:rsidR="00546B41" w:rsidRDefault="00546B41" w:rsidP="00546B41">
            <w:r>
              <w:t xml:space="preserve">M. </w:t>
            </w:r>
            <w:proofErr w:type="spellStart"/>
            <w:r>
              <w:t>Haładyn</w:t>
            </w:r>
            <w:proofErr w:type="spellEnd"/>
            <w:r>
              <w:t xml:space="preserve"> - Warwas</w:t>
            </w:r>
          </w:p>
        </w:tc>
      </w:tr>
      <w:tr w:rsidR="000E23C2" w:rsidTr="006A371F">
        <w:trPr>
          <w:trHeight w:val="743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Bezpieczne ferie – akcja propagująca bezpieczne zabawy podczas wypoczynku zimowego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I</w:t>
            </w:r>
          </w:p>
        </w:tc>
        <w:tc>
          <w:tcPr>
            <w:tcW w:w="2271" w:type="dxa"/>
            <w:shd w:val="clear" w:color="auto" w:fill="auto"/>
          </w:tcPr>
          <w:p w:rsidR="000E23C2" w:rsidRDefault="000C74BD" w:rsidP="006A371F">
            <w:r>
              <w:t>M. Witek</w:t>
            </w:r>
          </w:p>
        </w:tc>
      </w:tr>
      <w:tr w:rsidR="000C74BD" w:rsidTr="006A371F">
        <w:trPr>
          <w:trHeight w:val="743"/>
        </w:trPr>
        <w:tc>
          <w:tcPr>
            <w:tcW w:w="652" w:type="dxa"/>
            <w:shd w:val="clear" w:color="auto" w:fill="auto"/>
          </w:tcPr>
          <w:p w:rsidR="000C74BD" w:rsidRDefault="000C74BD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C74BD" w:rsidRDefault="000C74BD" w:rsidP="006A371F">
            <w:r>
              <w:t>Światowy Dzień Wody – quiz, doświadczenia z wodą</w:t>
            </w:r>
          </w:p>
        </w:tc>
        <w:tc>
          <w:tcPr>
            <w:tcW w:w="1938" w:type="dxa"/>
            <w:shd w:val="clear" w:color="auto" w:fill="auto"/>
          </w:tcPr>
          <w:p w:rsidR="000C74BD" w:rsidRDefault="00470E44" w:rsidP="006A371F">
            <w:r>
              <w:t>III</w:t>
            </w:r>
          </w:p>
        </w:tc>
        <w:tc>
          <w:tcPr>
            <w:tcW w:w="2271" w:type="dxa"/>
            <w:shd w:val="clear" w:color="auto" w:fill="auto"/>
          </w:tcPr>
          <w:p w:rsidR="000C74BD" w:rsidRDefault="00470E44" w:rsidP="006A371F">
            <w:r>
              <w:t>M. Michniewicz</w:t>
            </w:r>
          </w:p>
          <w:p w:rsidR="00470E44" w:rsidRDefault="00470E44" w:rsidP="006A371F">
            <w:r>
              <w:t>M. Witek</w:t>
            </w:r>
          </w:p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  <w:bookmarkStart w:id="0" w:name="_GoBack"/>
            <w:bookmarkEnd w:id="0"/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Festiwal Optymizmu – piknik rodzinny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 xml:space="preserve">V </w:t>
            </w:r>
          </w:p>
          <w:p w:rsidR="000123C5" w:rsidRDefault="000123C5" w:rsidP="006A371F">
            <w:r>
              <w:t>(uwzględniając aktualną sytuację epidemiczną)</w:t>
            </w:r>
          </w:p>
        </w:tc>
        <w:tc>
          <w:tcPr>
            <w:tcW w:w="2271" w:type="dxa"/>
            <w:shd w:val="clear" w:color="auto" w:fill="auto"/>
          </w:tcPr>
          <w:p w:rsidR="000E23C2" w:rsidRDefault="00470E44" w:rsidP="006A371F">
            <w:r>
              <w:t>M. Witek</w:t>
            </w:r>
          </w:p>
        </w:tc>
      </w:tr>
      <w:tr w:rsidR="003633F8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3633F8" w:rsidRDefault="003633F8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3633F8" w:rsidRDefault="00470E44" w:rsidP="006A371F">
            <w:r>
              <w:t>Projekt edukacyjny</w:t>
            </w:r>
          </w:p>
        </w:tc>
        <w:tc>
          <w:tcPr>
            <w:tcW w:w="1938" w:type="dxa"/>
            <w:shd w:val="clear" w:color="auto" w:fill="auto"/>
          </w:tcPr>
          <w:p w:rsidR="003633F8" w:rsidRDefault="00470E44" w:rsidP="006A371F">
            <w:r>
              <w:t>V</w:t>
            </w:r>
          </w:p>
        </w:tc>
        <w:tc>
          <w:tcPr>
            <w:tcW w:w="2271" w:type="dxa"/>
            <w:shd w:val="clear" w:color="auto" w:fill="auto"/>
          </w:tcPr>
          <w:p w:rsidR="003633F8" w:rsidRDefault="00470E44" w:rsidP="006A371F">
            <w:r>
              <w:t xml:space="preserve">B. </w:t>
            </w:r>
            <w:proofErr w:type="spellStart"/>
            <w:r>
              <w:t>Ciećwierz</w:t>
            </w:r>
            <w:proofErr w:type="spellEnd"/>
          </w:p>
          <w:p w:rsidR="00470E44" w:rsidRDefault="00470E44" w:rsidP="006A371F">
            <w:r>
              <w:t>M. Michniewicz</w:t>
            </w:r>
          </w:p>
        </w:tc>
      </w:tr>
      <w:tr w:rsidR="000E23C2" w:rsidTr="006A371F">
        <w:trPr>
          <w:trHeight w:val="455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Optymistyczny Dzień Dziecka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VI</w:t>
            </w:r>
          </w:p>
          <w:p w:rsidR="000123C5" w:rsidRDefault="000123C5" w:rsidP="006A371F">
            <w:r>
              <w:t>(uwzględniając aktualną sytuację epidemiczną)</w:t>
            </w:r>
          </w:p>
        </w:tc>
        <w:tc>
          <w:tcPr>
            <w:tcW w:w="2271" w:type="dxa"/>
            <w:shd w:val="clear" w:color="auto" w:fill="auto"/>
          </w:tcPr>
          <w:p w:rsidR="000E23C2" w:rsidRDefault="00470E44" w:rsidP="006A371F">
            <w:r>
              <w:t>M. Michniewicz</w:t>
            </w:r>
          </w:p>
          <w:p w:rsidR="00470E44" w:rsidRDefault="00470E44" w:rsidP="006A371F">
            <w:r>
              <w:t>M. Czwartacka</w:t>
            </w:r>
          </w:p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Bezpieczne wakacje – akcja propagująca bezpieczne zabawy podczas wypoczynku letniego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VI</w:t>
            </w:r>
          </w:p>
        </w:tc>
        <w:tc>
          <w:tcPr>
            <w:tcW w:w="2271" w:type="dxa"/>
            <w:shd w:val="clear" w:color="auto" w:fill="auto"/>
          </w:tcPr>
          <w:p w:rsidR="000E23C2" w:rsidRDefault="00470E44" w:rsidP="006A371F">
            <w:r>
              <w:t>M. Witek</w:t>
            </w:r>
          </w:p>
        </w:tc>
      </w:tr>
      <w:tr w:rsidR="000E23C2" w:rsidTr="006A371F">
        <w:trPr>
          <w:trHeight w:val="727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Pr="00921181" w:rsidRDefault="000E23C2" w:rsidP="006A371F">
            <w:pPr>
              <w:rPr>
                <w:vertAlign w:val="subscript"/>
              </w:rPr>
            </w:pPr>
            <w:r>
              <w:t>Wykonywanie samodzielne zdrowych kanapek, soków, surówek</w:t>
            </w:r>
            <w:r w:rsidR="000123C5">
              <w:t xml:space="preserve">, założenie grupowych mini upraw np. rzeżucha 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Cały rok</w:t>
            </w:r>
          </w:p>
        </w:tc>
        <w:tc>
          <w:tcPr>
            <w:tcW w:w="2271" w:type="dxa"/>
            <w:shd w:val="clear" w:color="auto" w:fill="auto"/>
          </w:tcPr>
          <w:p w:rsidR="000E23C2" w:rsidRDefault="000E23C2" w:rsidP="006A371F"/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Udział w konkursach o tematyce zdrowotnej</w:t>
            </w:r>
          </w:p>
          <w:p w:rsidR="000E23C2" w:rsidRDefault="000E23C2" w:rsidP="006A371F"/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Cały rok</w:t>
            </w:r>
          </w:p>
        </w:tc>
        <w:tc>
          <w:tcPr>
            <w:tcW w:w="2271" w:type="dxa"/>
            <w:shd w:val="clear" w:color="auto" w:fill="auto"/>
          </w:tcPr>
          <w:p w:rsidR="000E23C2" w:rsidRDefault="000E23C2" w:rsidP="006A371F"/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Integracja środowisk – zabawy integracyjne z dziećmi z innych placówek, udział w spotkaniach</w:t>
            </w:r>
          </w:p>
          <w:p w:rsidR="000E23C2" w:rsidRDefault="000E23C2" w:rsidP="006A371F"/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Cały rok</w:t>
            </w:r>
          </w:p>
          <w:p w:rsidR="000123C5" w:rsidRDefault="000123C5" w:rsidP="006A371F">
            <w:r>
              <w:t>(uwzględniając aktualną sytuację epidemiczną)</w:t>
            </w:r>
          </w:p>
        </w:tc>
        <w:tc>
          <w:tcPr>
            <w:tcW w:w="2271" w:type="dxa"/>
            <w:shd w:val="clear" w:color="auto" w:fill="auto"/>
          </w:tcPr>
          <w:p w:rsidR="000E23C2" w:rsidRDefault="000E23C2" w:rsidP="006A371F"/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8A48B3" w:rsidP="006A371F">
            <w:r>
              <w:t>Udział w projekcie</w:t>
            </w:r>
            <w:r w:rsidR="000E23C2">
              <w:t xml:space="preserve"> „Zdrowo i sportowo” – propagowanie wśród dzieci aktywności fizycznej poprzez zabawę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Cały rok</w:t>
            </w:r>
          </w:p>
        </w:tc>
        <w:tc>
          <w:tcPr>
            <w:tcW w:w="2271" w:type="dxa"/>
            <w:shd w:val="clear" w:color="auto" w:fill="auto"/>
          </w:tcPr>
          <w:p w:rsidR="000E23C2" w:rsidRDefault="000E23C2" w:rsidP="006A371F"/>
        </w:tc>
      </w:tr>
      <w:tr w:rsidR="008A48B3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8A48B3" w:rsidRDefault="008A48B3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8A48B3" w:rsidRDefault="008A48B3" w:rsidP="006A371F">
            <w:r>
              <w:t>Udział w programie „</w:t>
            </w:r>
            <w:proofErr w:type="spellStart"/>
            <w:r>
              <w:t>Czyściochowe</w:t>
            </w:r>
            <w:proofErr w:type="spellEnd"/>
            <w:r>
              <w:t xml:space="preserve"> przedszkole” – kształtowanie dobrych nawyków higienicznych</w:t>
            </w:r>
          </w:p>
        </w:tc>
        <w:tc>
          <w:tcPr>
            <w:tcW w:w="1938" w:type="dxa"/>
            <w:shd w:val="clear" w:color="auto" w:fill="auto"/>
          </w:tcPr>
          <w:p w:rsidR="008A48B3" w:rsidRDefault="008A48B3" w:rsidP="006A371F">
            <w:r>
              <w:t>Cały rok</w:t>
            </w:r>
          </w:p>
        </w:tc>
        <w:tc>
          <w:tcPr>
            <w:tcW w:w="2271" w:type="dxa"/>
            <w:shd w:val="clear" w:color="auto" w:fill="auto"/>
          </w:tcPr>
          <w:p w:rsidR="008A48B3" w:rsidRDefault="008A48B3" w:rsidP="006A371F"/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Wyjazdy na wycieczki w ramach Programu „Poznajemy swój region – wyruszamy na górskie szlaki”</w:t>
            </w:r>
          </w:p>
          <w:p w:rsidR="000E23C2" w:rsidRDefault="000E23C2" w:rsidP="006A371F"/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Wg harmonogramu</w:t>
            </w:r>
          </w:p>
        </w:tc>
        <w:tc>
          <w:tcPr>
            <w:tcW w:w="2271" w:type="dxa"/>
            <w:shd w:val="clear" w:color="auto" w:fill="auto"/>
          </w:tcPr>
          <w:p w:rsidR="000E23C2" w:rsidRDefault="000E23C2" w:rsidP="006A371F"/>
        </w:tc>
      </w:tr>
      <w:tr w:rsidR="000E23C2" w:rsidTr="006A371F">
        <w:trPr>
          <w:trHeight w:val="489"/>
        </w:trPr>
        <w:tc>
          <w:tcPr>
            <w:tcW w:w="652" w:type="dxa"/>
            <w:shd w:val="clear" w:color="auto" w:fill="auto"/>
          </w:tcPr>
          <w:p w:rsidR="000E23C2" w:rsidRDefault="000E23C2" w:rsidP="006A371F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</w:pPr>
          </w:p>
        </w:tc>
        <w:tc>
          <w:tcPr>
            <w:tcW w:w="5330" w:type="dxa"/>
            <w:shd w:val="clear" w:color="auto" w:fill="auto"/>
          </w:tcPr>
          <w:p w:rsidR="000E23C2" w:rsidRDefault="000E23C2" w:rsidP="006A371F">
            <w:r>
              <w:t>Pedagogizacja rodziców w ramach Klubu Rodzica- przygotowywanie prezentacji, szkoleń dla rodziców</w:t>
            </w:r>
          </w:p>
        </w:tc>
        <w:tc>
          <w:tcPr>
            <w:tcW w:w="1938" w:type="dxa"/>
            <w:shd w:val="clear" w:color="auto" w:fill="auto"/>
          </w:tcPr>
          <w:p w:rsidR="000E23C2" w:rsidRDefault="000E23C2" w:rsidP="006A371F">
            <w:r>
              <w:t>Wg harmonogramu</w:t>
            </w:r>
          </w:p>
          <w:p w:rsidR="000123C5" w:rsidRDefault="000123C5" w:rsidP="006A371F">
            <w:r>
              <w:t>(uwzględniając aktualną sytuację epidemiczną)</w:t>
            </w:r>
          </w:p>
        </w:tc>
        <w:tc>
          <w:tcPr>
            <w:tcW w:w="2271" w:type="dxa"/>
            <w:shd w:val="clear" w:color="auto" w:fill="auto"/>
          </w:tcPr>
          <w:p w:rsidR="000E23C2" w:rsidRDefault="000E23C2" w:rsidP="006A371F"/>
        </w:tc>
      </w:tr>
    </w:tbl>
    <w:p w:rsidR="000E23C2" w:rsidRDefault="000E23C2" w:rsidP="000E23C2"/>
    <w:p w:rsidR="00584199" w:rsidRDefault="00584199"/>
    <w:sectPr w:rsidR="00584199" w:rsidSect="00C3563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4D3"/>
    <w:multiLevelType w:val="hybridMultilevel"/>
    <w:tmpl w:val="9BA4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794B"/>
    <w:multiLevelType w:val="hybridMultilevel"/>
    <w:tmpl w:val="C8587B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B5AC0"/>
    <w:multiLevelType w:val="hybridMultilevel"/>
    <w:tmpl w:val="A4F25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63A4"/>
    <w:multiLevelType w:val="hybridMultilevel"/>
    <w:tmpl w:val="390E4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C2"/>
    <w:rsid w:val="000123C5"/>
    <w:rsid w:val="0001781C"/>
    <w:rsid w:val="000C74BD"/>
    <w:rsid w:val="000E23C2"/>
    <w:rsid w:val="001C0C1C"/>
    <w:rsid w:val="00292CA5"/>
    <w:rsid w:val="003633F8"/>
    <w:rsid w:val="00470E44"/>
    <w:rsid w:val="00546B41"/>
    <w:rsid w:val="0055167F"/>
    <w:rsid w:val="00584199"/>
    <w:rsid w:val="006952ED"/>
    <w:rsid w:val="008A48B3"/>
    <w:rsid w:val="00921181"/>
    <w:rsid w:val="0095362E"/>
    <w:rsid w:val="009D3C1C"/>
    <w:rsid w:val="00CD258D"/>
    <w:rsid w:val="00E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C2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C2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Basiunia</dc:creator>
  <cp:lastModifiedBy>Sebastian</cp:lastModifiedBy>
  <cp:revision>6</cp:revision>
  <cp:lastPrinted>2020-09-28T16:50:00Z</cp:lastPrinted>
  <dcterms:created xsi:type="dcterms:W3CDTF">2020-09-27T11:57:00Z</dcterms:created>
  <dcterms:modified xsi:type="dcterms:W3CDTF">2020-09-28T16:55:00Z</dcterms:modified>
</cp:coreProperties>
</file>